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45C" w:rsidRDefault="00D17C0D" w:rsidP="00D17C0D">
      <w:pPr>
        <w:jc w:val="center"/>
        <w:rPr>
          <w:b/>
          <w:sz w:val="32"/>
          <w:szCs w:val="32"/>
        </w:rPr>
      </w:pPr>
      <w:r w:rsidRPr="00D17C0D">
        <w:rPr>
          <w:b/>
          <w:sz w:val="32"/>
          <w:szCs w:val="32"/>
        </w:rPr>
        <w:t>Dr. B. B. Hegde First Grade College, Kundapura</w:t>
      </w:r>
    </w:p>
    <w:p w:rsidR="00D17C0D" w:rsidRDefault="00D17C0D" w:rsidP="00D17C0D">
      <w:pPr>
        <w:jc w:val="center"/>
        <w:rPr>
          <w:b/>
          <w:sz w:val="32"/>
          <w:szCs w:val="32"/>
        </w:rPr>
      </w:pPr>
    </w:p>
    <w:p w:rsidR="00D17C0D" w:rsidRDefault="00D17C0D" w:rsidP="00D17C0D">
      <w:pPr>
        <w:rPr>
          <w:rFonts w:cstheme="minorHAnsi"/>
          <w:b/>
          <w:sz w:val="28"/>
          <w:szCs w:val="28"/>
        </w:rPr>
      </w:pPr>
      <w:r w:rsidRPr="00D17C0D">
        <w:rPr>
          <w:rFonts w:cstheme="minorHAnsi"/>
          <w:b/>
          <w:sz w:val="28"/>
          <w:szCs w:val="28"/>
        </w:rPr>
        <w:t>6.4 – Financial Management and Resource Mobilization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17C0D" w:rsidTr="00D17C0D">
        <w:tc>
          <w:tcPr>
            <w:tcW w:w="4788" w:type="dxa"/>
          </w:tcPr>
          <w:p w:rsidR="00D17C0D" w:rsidRDefault="00D17C0D" w:rsidP="00D17C0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E2D35">
              <w:rPr>
                <w:rFonts w:ascii="Times New Roman" w:hAnsi="Times New Roman" w:cs="Times New Roman"/>
                <w:sz w:val="28"/>
              </w:rPr>
              <w:t>Particulars</w:t>
            </w:r>
          </w:p>
        </w:tc>
        <w:tc>
          <w:tcPr>
            <w:tcW w:w="4788" w:type="dxa"/>
          </w:tcPr>
          <w:p w:rsidR="00D17C0D" w:rsidRDefault="00D17C0D" w:rsidP="00D17C0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Documents</w:t>
            </w:r>
          </w:p>
        </w:tc>
      </w:tr>
      <w:tr w:rsidR="00D17C0D" w:rsidTr="00D17C0D">
        <w:tc>
          <w:tcPr>
            <w:tcW w:w="4788" w:type="dxa"/>
          </w:tcPr>
          <w:p w:rsidR="00D17C0D" w:rsidRPr="00D17C0D" w:rsidRDefault="00D17C0D" w:rsidP="00D17C0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6.4.1 – Audit Report</w:t>
            </w:r>
          </w:p>
        </w:tc>
        <w:tc>
          <w:tcPr>
            <w:tcW w:w="4788" w:type="dxa"/>
          </w:tcPr>
          <w:p w:rsidR="00D17C0D" w:rsidRPr="00D17C0D" w:rsidRDefault="004B46C8" w:rsidP="00D17C0D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4" w:history="1">
              <w:r w:rsidR="00D17C0D" w:rsidRPr="004B46C8">
                <w:rPr>
                  <w:rStyle w:val="Hyperlink"/>
                  <w:rFonts w:cstheme="minorHAnsi"/>
                  <w:sz w:val="24"/>
                  <w:szCs w:val="24"/>
                </w:rPr>
                <w:t>View Document</w:t>
              </w:r>
            </w:hyperlink>
          </w:p>
        </w:tc>
      </w:tr>
    </w:tbl>
    <w:p w:rsidR="00D17C0D" w:rsidRPr="00D17C0D" w:rsidRDefault="00D17C0D" w:rsidP="00D17C0D">
      <w:pPr>
        <w:rPr>
          <w:rFonts w:cstheme="minorHAnsi"/>
          <w:b/>
          <w:sz w:val="28"/>
          <w:szCs w:val="28"/>
        </w:rPr>
      </w:pPr>
    </w:p>
    <w:sectPr w:rsidR="00D17C0D" w:rsidRPr="00D17C0D" w:rsidSect="004E44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17C0D"/>
    <w:rsid w:val="002A6CF8"/>
    <w:rsid w:val="004B46C8"/>
    <w:rsid w:val="004E445C"/>
    <w:rsid w:val="00D17C0D"/>
    <w:rsid w:val="00DC45AE"/>
    <w:rsid w:val="00F8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C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7C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45A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6524">
          <w:marLeft w:val="0"/>
          <w:marRight w:val="0"/>
          <w:marTop w:val="0"/>
          <w:marBottom w:val="0"/>
          <w:divBdr>
            <w:top w:val="none" w:sz="0" w:space="7" w:color="DDDDDD"/>
            <w:left w:val="none" w:sz="0" w:space="10" w:color="DDDDDD"/>
            <w:bottom w:val="single" w:sz="6" w:space="7" w:color="DDDDDD"/>
            <w:right w:val="none" w:sz="0" w:space="10" w:color="DDDDD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egdecollege.com/web/document/2490/0/Audit_report_202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2024-11-22T03:45:00Z</dcterms:created>
  <dcterms:modified xsi:type="dcterms:W3CDTF">2024-11-25T06:42:00Z</dcterms:modified>
</cp:coreProperties>
</file>